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74" w:rsidRDefault="00304574" w:rsidP="00B207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207DD" w:rsidRDefault="00B207DD" w:rsidP="00B207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07DD">
        <w:rPr>
          <w:rFonts w:ascii="Times New Roman" w:hAnsi="Times New Roman" w:cs="Times New Roman"/>
          <w:b/>
          <w:sz w:val="32"/>
          <w:szCs w:val="32"/>
        </w:rPr>
        <w:t>CANCELATION POLICY</w:t>
      </w:r>
    </w:p>
    <w:p w:rsidR="00304574" w:rsidRDefault="00304574" w:rsidP="00B207DD"/>
    <w:p w:rsidR="00304574" w:rsidRDefault="00304574" w:rsidP="00B207DD"/>
    <w:p w:rsidR="00B207DD" w:rsidRDefault="00B207DD" w:rsidP="00B207DD">
      <w:r>
        <w:t>OT4Kids, LLC has a 24 hour cancellation / rescheduling policy.</w:t>
      </w:r>
    </w:p>
    <w:p w:rsidR="00B207DD" w:rsidRDefault="00B207DD" w:rsidP="00B207DD">
      <w:r>
        <w:t xml:space="preserve">If you miss your appointment, cancel or change your appointment with less than 24 </w:t>
      </w:r>
      <w:proofErr w:type="spellStart"/>
      <w:r>
        <w:t>hours notice</w:t>
      </w:r>
      <w:proofErr w:type="spellEnd"/>
      <w:r>
        <w:t>, you will be charged $45.</w:t>
      </w:r>
    </w:p>
    <w:p w:rsidR="00B207DD" w:rsidRDefault="00B207DD" w:rsidP="00B207DD">
      <w:r>
        <w:t xml:space="preserve">This policy is in place out of respect for the therapist and our clients. Cancellations with less than 24 </w:t>
      </w:r>
      <w:proofErr w:type="spellStart"/>
      <w:r>
        <w:t>hours notice</w:t>
      </w:r>
      <w:proofErr w:type="spellEnd"/>
      <w:r>
        <w:t xml:space="preserve"> are difficult to fill. By giving last minute notice or no notice at all, you prevent someone else from being able to schedule into that time slot.</w:t>
      </w:r>
    </w:p>
    <w:p w:rsidR="00B207DD" w:rsidRDefault="00B207DD" w:rsidP="00B207DD">
      <w:r>
        <w:t>By signing below, you acknowledge that you have read and understand the Cancellation Policy for OT4Kids, LLC as described above.</w:t>
      </w:r>
    </w:p>
    <w:p w:rsidR="00B207DD" w:rsidRDefault="00B207DD" w:rsidP="00B207DD"/>
    <w:p w:rsidR="00B207DD" w:rsidRDefault="00B207DD" w:rsidP="00B207DD">
      <w:r>
        <w:t>Thank you for your understanding and cooperation.</w:t>
      </w:r>
    </w:p>
    <w:p w:rsidR="00B207DD" w:rsidRDefault="00B207DD" w:rsidP="00B207DD"/>
    <w:p w:rsidR="00304574" w:rsidRDefault="00B207DD" w:rsidP="00304574">
      <w:r>
        <w:t>_________</w:t>
      </w:r>
      <w:r w:rsidR="00304574">
        <w:t>________________________________</w:t>
      </w:r>
      <w:r>
        <w:t xml:space="preserve">   </w:t>
      </w:r>
      <w:r w:rsidR="00304574">
        <w:t xml:space="preserve">                  </w:t>
      </w:r>
      <w:r>
        <w:t xml:space="preserve">  </w:t>
      </w:r>
    </w:p>
    <w:p w:rsidR="00B207DD" w:rsidRDefault="00304574" w:rsidP="00B207DD">
      <w:r>
        <w:t>Print name</w:t>
      </w:r>
    </w:p>
    <w:p w:rsidR="00304574" w:rsidRDefault="00304574" w:rsidP="00B207DD"/>
    <w:p w:rsidR="00304574" w:rsidRDefault="00304574" w:rsidP="00B207DD">
      <w:r>
        <w:t>Sign: ______________________________________</w:t>
      </w:r>
      <w:r>
        <w:tab/>
      </w:r>
      <w:r>
        <w:tab/>
      </w:r>
      <w:r>
        <w:tab/>
        <w:t>Date: _________________</w:t>
      </w:r>
    </w:p>
    <w:sectPr w:rsidR="0030457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21" w:rsidRDefault="00AB6521" w:rsidP="00CF4C97">
      <w:pPr>
        <w:spacing w:after="0" w:line="240" w:lineRule="auto"/>
      </w:pPr>
      <w:r>
        <w:separator/>
      </w:r>
    </w:p>
  </w:endnote>
  <w:endnote w:type="continuationSeparator" w:id="0">
    <w:p w:rsidR="00AB6521" w:rsidRDefault="00AB6521" w:rsidP="00CF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21" w:rsidRDefault="00AB6521" w:rsidP="00CF4C97">
      <w:pPr>
        <w:spacing w:after="0" w:line="240" w:lineRule="auto"/>
      </w:pPr>
      <w:r>
        <w:separator/>
      </w:r>
    </w:p>
  </w:footnote>
  <w:footnote w:type="continuationSeparator" w:id="0">
    <w:p w:rsidR="00AB6521" w:rsidRDefault="00AB6521" w:rsidP="00CF4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C97" w:rsidRDefault="00CF4C97">
    <w:pPr>
      <w:pStyle w:val="Header"/>
    </w:pPr>
    <w:r>
      <w:rPr>
        <w:noProof/>
      </w:rPr>
      <w:drawing>
        <wp:inline distT="0" distB="0" distL="0" distR="0" wp14:anchorId="10985401" wp14:editId="3EDB5FF0">
          <wp:extent cx="1333500" cy="1362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0FC4F29" wp14:editId="6A758A9E">
              <wp:simplePos x="0" y="0"/>
              <wp:positionH relativeFrom="margin">
                <wp:posOffset>2143125</wp:posOffset>
              </wp:positionH>
              <wp:positionV relativeFrom="page">
                <wp:posOffset>628650</wp:posOffset>
              </wp:positionV>
              <wp:extent cx="2809875" cy="1390650"/>
              <wp:effectExtent l="1905" t="0" r="0" b="0"/>
              <wp:wrapTopAndBottom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139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C97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  <w:p w:rsidR="00CF4C97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  <w:p w:rsidR="00CF4C97" w:rsidRPr="0008131B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08131B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Monika Touri, MS, OTR/L, President</w:t>
                          </w:r>
                        </w:p>
                        <w:p w:rsidR="00CF4C97" w:rsidRDefault="00896C49" w:rsidP="00896C4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</w:pPr>
                          <w:r w:rsidRPr="00896C49"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122 W. Lancaster Avenue</w:t>
                          </w:r>
                        </w:p>
                        <w:p w:rsidR="00896C49" w:rsidRPr="00896C49" w:rsidRDefault="00896C49" w:rsidP="00896C4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Suite 107</w:t>
                          </w:r>
                        </w:p>
                        <w:p w:rsidR="00CF4C97" w:rsidRPr="0008131B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08131B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Reading, PA 1960</w:t>
                          </w:r>
                          <w:r w:rsidR="00896C49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7</w:t>
                          </w:r>
                        </w:p>
                        <w:p w:rsidR="00CF4C97" w:rsidRPr="0008131B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(610) 507-6904</w:t>
                          </w:r>
                        </w:p>
                        <w:p w:rsidR="00CF4C97" w:rsidRPr="007F43B0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</w:rPr>
                          </w:pPr>
                          <w:r w:rsidRPr="007F43B0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</w:rPr>
                            <w:t>Email: Monika.t@occupationaltherapy4kids.com</w:t>
                          </w:r>
                        </w:p>
                        <w:p w:rsidR="00CF4C97" w:rsidRDefault="00896C49" w:rsidP="00CF4C97">
                          <w:pPr>
                            <w:pStyle w:val="BodyText"/>
                            <w:spacing w:after="0"/>
                            <w:jc w:val="center"/>
                          </w:pPr>
                          <w:hyperlink r:id="rId2" w:history="1">
                            <w:r w:rsidR="00CF4C97" w:rsidRPr="00711347">
                              <w:rPr>
                                <w:rStyle w:val="Hyperlink"/>
                              </w:rPr>
                              <w:t>www.occupationaltherapy4kids.com</w:t>
                            </w:r>
                          </w:hyperlink>
                        </w:p>
                        <w:p w:rsidR="00CF4C97" w:rsidRPr="00DE1382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</w:rPr>
                          </w:pPr>
                        </w:p>
                        <w:p w:rsidR="00CF4C97" w:rsidRDefault="00CF4C97" w:rsidP="00CF4C97">
                          <w:pPr>
                            <w:jc w:val="right"/>
                            <w:rPr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8.75pt;margin-top:49.5pt;width:221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OfsAIAAKo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" filled="f" stroked="f">
              <v:textbox inset="0,0,0,0">
                <w:txbxContent>
                  <w:p w:rsidR="00CF4C97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  <w:p w:rsidR="00CF4C97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  <w:p w:rsidR="00CF4C97" w:rsidRPr="0008131B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08131B">
                      <w:rPr>
                        <w:rFonts w:ascii="Times New Roman" w:hAnsi="Times New Roman"/>
                        <w:sz w:val="18"/>
                        <w:szCs w:val="18"/>
                      </w:rPr>
                      <w:t>Monika Touri, MS, OTR/L, President</w:t>
                    </w:r>
                  </w:p>
                  <w:p w:rsidR="00CF4C97" w:rsidRDefault="00896C49" w:rsidP="00896C4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</w:pPr>
                    <w:r w:rsidRPr="00896C49"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122 W. Lancaster Avenue</w:t>
                    </w:r>
                  </w:p>
                  <w:p w:rsidR="00896C49" w:rsidRPr="00896C49" w:rsidRDefault="00896C49" w:rsidP="00896C4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Suite 107</w:t>
                    </w:r>
                  </w:p>
                  <w:p w:rsidR="00CF4C97" w:rsidRPr="0008131B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08131B">
                      <w:rPr>
                        <w:rFonts w:ascii="Times New Roman" w:hAnsi="Times New Roman"/>
                        <w:sz w:val="18"/>
                        <w:szCs w:val="18"/>
                      </w:rPr>
                      <w:t>Reading, PA 1960</w:t>
                    </w:r>
                    <w:r w:rsidR="00896C49">
                      <w:rPr>
                        <w:rFonts w:ascii="Times New Roman" w:hAnsi="Times New Roman"/>
                        <w:sz w:val="18"/>
                        <w:szCs w:val="18"/>
                      </w:rPr>
                      <w:t>7</w:t>
                    </w:r>
                  </w:p>
                  <w:p w:rsidR="00CF4C97" w:rsidRPr="0008131B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(610) 507-6904</w:t>
                    </w:r>
                  </w:p>
                  <w:p w:rsidR="00CF4C97" w:rsidRPr="007F43B0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i w:val="0"/>
                        <w:sz w:val="18"/>
                        <w:szCs w:val="18"/>
                      </w:rPr>
                    </w:pPr>
                    <w:r w:rsidRPr="007F43B0">
                      <w:rPr>
                        <w:rFonts w:ascii="Times New Roman" w:hAnsi="Times New Roman"/>
                        <w:i w:val="0"/>
                        <w:sz w:val="18"/>
                        <w:szCs w:val="18"/>
                      </w:rPr>
                      <w:t>Email: Monika.t@occupationaltherapy4kids.com</w:t>
                    </w:r>
                  </w:p>
                  <w:p w:rsidR="00CF4C97" w:rsidRDefault="00896C49" w:rsidP="00CF4C97">
                    <w:pPr>
                      <w:pStyle w:val="BodyText"/>
                      <w:spacing w:after="0"/>
                      <w:jc w:val="center"/>
                    </w:pPr>
                    <w:hyperlink r:id="rId3" w:history="1">
                      <w:r w:rsidR="00CF4C97" w:rsidRPr="00711347">
                        <w:rPr>
                          <w:rStyle w:val="Hyperlink"/>
                        </w:rPr>
                        <w:t>www.occupationaltherapy4kids.com</w:t>
                      </w:r>
                    </w:hyperlink>
                  </w:p>
                  <w:p w:rsidR="00CF4C97" w:rsidRPr="00DE1382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i w:val="0"/>
                        <w:sz w:val="18"/>
                        <w:szCs w:val="18"/>
                      </w:rPr>
                    </w:pPr>
                  </w:p>
                  <w:p w:rsidR="00CF4C97" w:rsidRDefault="00CF4C97" w:rsidP="00CF4C97">
                    <w:pPr>
                      <w:jc w:val="right"/>
                      <w:rPr>
                        <w:i/>
                        <w:sz w:val="15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  <w:p w:rsidR="00CF4C97" w:rsidRDefault="00CF4C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70A5"/>
    <w:multiLevelType w:val="hybridMultilevel"/>
    <w:tmpl w:val="8738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826ED"/>
    <w:multiLevelType w:val="hybridMultilevel"/>
    <w:tmpl w:val="1344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A5AD5"/>
    <w:multiLevelType w:val="hybridMultilevel"/>
    <w:tmpl w:val="E404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97"/>
    <w:rsid w:val="00091985"/>
    <w:rsid w:val="0011332B"/>
    <w:rsid w:val="00304574"/>
    <w:rsid w:val="00536697"/>
    <w:rsid w:val="00896C49"/>
    <w:rsid w:val="00A04809"/>
    <w:rsid w:val="00A731E9"/>
    <w:rsid w:val="00A75791"/>
    <w:rsid w:val="00AB6521"/>
    <w:rsid w:val="00B207DD"/>
    <w:rsid w:val="00B25A5A"/>
    <w:rsid w:val="00CF4C97"/>
    <w:rsid w:val="00D87618"/>
    <w:rsid w:val="00DF0F81"/>
    <w:rsid w:val="00E0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97"/>
  </w:style>
  <w:style w:type="paragraph" w:styleId="Footer">
    <w:name w:val="footer"/>
    <w:basedOn w:val="Normal"/>
    <w:link w:val="FooterChar"/>
    <w:uiPriority w:val="99"/>
    <w:unhideWhenUsed/>
    <w:rsid w:val="00CF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97"/>
  </w:style>
  <w:style w:type="paragraph" w:styleId="BalloonText">
    <w:name w:val="Balloon Text"/>
    <w:basedOn w:val="Normal"/>
    <w:link w:val="BalloonTextChar"/>
    <w:uiPriority w:val="99"/>
    <w:semiHidden/>
    <w:unhideWhenUsed/>
    <w:rsid w:val="00CF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9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F4C97"/>
    <w:pPr>
      <w:spacing w:after="240" w:line="240" w:lineRule="auto"/>
      <w:jc w:val="right"/>
    </w:pPr>
    <w:rPr>
      <w:rFonts w:ascii="Arial" w:eastAsia="Times New Roman" w:hAnsi="Arial" w:cs="Times New Roman"/>
      <w:i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CF4C97"/>
    <w:rPr>
      <w:rFonts w:ascii="Arial" w:eastAsia="Times New Roman" w:hAnsi="Arial" w:cs="Times New Roman"/>
      <w:i/>
      <w:sz w:val="16"/>
      <w:szCs w:val="20"/>
    </w:rPr>
  </w:style>
  <w:style w:type="character" w:styleId="Hyperlink">
    <w:name w:val="Hyperlink"/>
    <w:rsid w:val="00CF4C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C9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97"/>
  </w:style>
  <w:style w:type="paragraph" w:styleId="Footer">
    <w:name w:val="footer"/>
    <w:basedOn w:val="Normal"/>
    <w:link w:val="FooterChar"/>
    <w:uiPriority w:val="99"/>
    <w:unhideWhenUsed/>
    <w:rsid w:val="00CF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97"/>
  </w:style>
  <w:style w:type="paragraph" w:styleId="BalloonText">
    <w:name w:val="Balloon Text"/>
    <w:basedOn w:val="Normal"/>
    <w:link w:val="BalloonTextChar"/>
    <w:uiPriority w:val="99"/>
    <w:semiHidden/>
    <w:unhideWhenUsed/>
    <w:rsid w:val="00CF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9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F4C97"/>
    <w:pPr>
      <w:spacing w:after="240" w:line="240" w:lineRule="auto"/>
      <w:jc w:val="right"/>
    </w:pPr>
    <w:rPr>
      <w:rFonts w:ascii="Arial" w:eastAsia="Times New Roman" w:hAnsi="Arial" w:cs="Times New Roman"/>
      <w:i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CF4C97"/>
    <w:rPr>
      <w:rFonts w:ascii="Arial" w:eastAsia="Times New Roman" w:hAnsi="Arial" w:cs="Times New Roman"/>
      <w:i/>
      <w:sz w:val="16"/>
      <w:szCs w:val="20"/>
    </w:rPr>
  </w:style>
  <w:style w:type="character" w:styleId="Hyperlink">
    <w:name w:val="Hyperlink"/>
    <w:rsid w:val="00CF4C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C9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0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8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2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61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1708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78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68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821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319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192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356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8475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776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160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606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8445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3134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398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793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7892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9833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034136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51109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41609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2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2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7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0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7514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82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94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6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3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119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279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286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671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98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5641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945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407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66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1306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039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81712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66991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552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ccupationaltherapy4kids.com" TargetMode="External"/><Relationship Id="rId2" Type="http://schemas.openxmlformats.org/officeDocument/2006/relationships/hyperlink" Target="http://www.occupationaltherapy4kid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Lane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Touri, Omar</cp:lastModifiedBy>
  <cp:revision>5</cp:revision>
  <dcterms:created xsi:type="dcterms:W3CDTF">2014-10-22T19:32:00Z</dcterms:created>
  <dcterms:modified xsi:type="dcterms:W3CDTF">2014-12-19T20:29:00Z</dcterms:modified>
</cp:coreProperties>
</file>